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2E" w:rsidRPr="00746D92" w:rsidRDefault="00746D92" w:rsidP="00746D92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746D92">
        <w:rPr>
          <w:rStyle w:val="a3"/>
          <w:rFonts w:ascii="Times New Roman" w:hAnsi="Times New Roman" w:cs="Times New Roman"/>
          <w:sz w:val="36"/>
          <w:szCs w:val="36"/>
        </w:rPr>
        <w:t>Умови доступності закладу освіти для навчання осіб з особливими освітніми потребами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ЛНВК ЗОШ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36"/>
          <w:szCs w:val="36"/>
        </w:rPr>
        <w:t xml:space="preserve"> №24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755"/>
        <w:gridCol w:w="1868"/>
      </w:tblGrid>
      <w:tr w:rsidR="00746D92" w:rsidRPr="00642263" w:rsidTr="0067148D"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5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Критерії </w:t>
            </w:r>
            <w:proofErr w:type="spellStart"/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безбар'єрності</w:t>
            </w:r>
            <w:proofErr w:type="spellEnd"/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 об'єктів фізичного оточення і послуг для осіб з інвалідністю</w:t>
            </w:r>
          </w:p>
        </w:tc>
        <w:tc>
          <w:tcPr>
            <w:tcW w:w="1868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Відповідність критеріям (так або ні)</w:t>
            </w:r>
          </w:p>
        </w:tc>
      </w:tr>
      <w:tr w:rsidR="00746D92" w:rsidRPr="00642263" w:rsidTr="0067148D">
        <w:tc>
          <w:tcPr>
            <w:tcW w:w="8217" w:type="dxa"/>
            <w:gridSpan w:val="3"/>
          </w:tcPr>
          <w:p w:rsidR="00746D92" w:rsidRPr="00642263" w:rsidRDefault="00746D92" w:rsidP="00746D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b/>
                <w:sz w:val="28"/>
                <w:szCs w:val="28"/>
              </w:rPr>
              <w:t>Шляхи руху до будівлі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6D92" w:rsidRPr="00642263" w:rsidTr="0067148D">
        <w:trPr>
          <w:trHeight w:val="2222"/>
        </w:trPr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5755" w:type="dxa"/>
          </w:tcPr>
          <w:p w:rsidR="00746D92" w:rsidRPr="00642263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перевозять</w:t>
            </w:r>
            <w:proofErr w:type="spellEnd"/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868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rPr>
          <w:trHeight w:val="2059"/>
        </w:trPr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5755" w:type="dxa"/>
          </w:tcPr>
          <w:p w:rsidR="00746D92" w:rsidRPr="00642263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868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755" w:type="dxa"/>
          </w:tcPr>
          <w:p w:rsidR="00746D92" w:rsidRPr="00642263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868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755" w:type="dxa"/>
          </w:tcPr>
          <w:p w:rsidR="00746D92" w:rsidRPr="00642263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ширина пішохідних доріжок до будівлі становить не менше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642263">
                <w:rPr>
                  <w:rFonts w:ascii="Times New Roman" w:hAnsi="Times New Roman" w:cs="Times New Roman"/>
                  <w:sz w:val="28"/>
                  <w:szCs w:val="28"/>
                </w:rPr>
                <w:t>1,8 метра</w:t>
              </w:r>
            </w:smartTag>
            <w:r w:rsidRPr="00642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6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ширина пішохідних доріжок до будівлі становить не менше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1,8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64226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у разі наявності на прилеглій території та/або на шляху до будівлі сходів вони </w:t>
            </w:r>
            <w:proofErr w:type="spellStart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продубльовані</w:t>
            </w:r>
            <w:proofErr w:type="spellEnd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пандусом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0,3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(як вгорі, так і внизу) або застосовано </w:t>
            </w:r>
            <w:r w:rsidRPr="00AC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піднімальні пристрої, що відповідають вимогам державних стандартів, які встановлюють вимоги до зазначеного обладнання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5755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міжнародним символом доступності позначено шляхи/напрямки, доступні та безпечні для осіб з інвалідніст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8217" w:type="dxa"/>
            <w:gridSpan w:val="3"/>
          </w:tcPr>
          <w:p w:rsidR="00746D92" w:rsidRPr="00EA13DE" w:rsidRDefault="00746D92" w:rsidP="00746D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b/>
                <w:sz w:val="28"/>
                <w:szCs w:val="28"/>
              </w:rPr>
              <w:t>Вхідна група: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вхідна група до об’єкта облаштована доступними (візуально та </w:t>
            </w:r>
            <w:proofErr w:type="spellStart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тактильно</w:t>
            </w:r>
            <w:proofErr w:type="spellEnd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у разі наявності на вході до будівлі або споруди сходів вони </w:t>
            </w:r>
            <w:proofErr w:type="spellStart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продубльовані</w:t>
            </w:r>
            <w:proofErr w:type="spellEnd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пандусом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0,3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всі сходи в межах одного маршу однакові за формою в плані, за шириною сходинки і висотою підйому сходинок 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двері облаштовані спеціальними пристосуваннями для фіксації дверних </w:t>
            </w:r>
            <w:proofErr w:type="spellStart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полотен</w:t>
            </w:r>
            <w:proofErr w:type="spellEnd"/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положенні “зачинено” і “відчинено”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дверні отвори без порогів і перепадів висот, ширина дверних отворів становить не менш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за наявності порогів висота кожного елемента порога не перевищує 0,02 метра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кути порогів заокруглені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0,1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, вертикальної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0,05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розміри в плані тамбура (у разі його наявності) становлять не менше 1,5 х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1,5 метра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(або такі, що дають змогу маневрувати кріслу колісному)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>майданчик перед входом, а також пандус, сходи, піднімальні пристрої для осіб з інвалідністю захищені від атмосферних опадів</w:t>
            </w:r>
          </w:p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5755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відсутні перешкоди (решітка з розміром чарунок більше за </w:t>
            </w:r>
            <w:smartTag w:uri="urn:schemas-microsoft-com:office:smarttags" w:element="metricconverter">
              <w:smartTagPr>
                <w:attr w:name="ProductID" w:val="0,015 м"/>
              </w:smartTagPr>
              <w:r w:rsidRPr="00AC5914">
                <w:rPr>
                  <w:rFonts w:ascii="Times New Roman" w:hAnsi="Times New Roman" w:cs="Times New Roman"/>
                  <w:sz w:val="28"/>
                  <w:szCs w:val="28"/>
                </w:rPr>
                <w:t>0,015 м</w:t>
              </w:r>
            </w:smartTag>
            <w:r w:rsidRPr="00AC5914">
              <w:rPr>
                <w:rFonts w:ascii="Times New Roman" w:hAnsi="Times New Roman" w:cs="Times New Roman"/>
                <w:sz w:val="28"/>
                <w:szCs w:val="28"/>
              </w:rPr>
              <w:t xml:space="preserve">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868" w:type="dxa"/>
          </w:tcPr>
          <w:p w:rsidR="00746D92" w:rsidRPr="00AC5914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8217" w:type="dxa"/>
            <w:gridSpan w:val="3"/>
          </w:tcPr>
          <w:p w:rsidR="00746D92" w:rsidRPr="00AC5914" w:rsidRDefault="00746D92" w:rsidP="006714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14">
              <w:rPr>
                <w:rFonts w:ascii="Times New Roman" w:hAnsi="Times New Roman" w:cs="Times New Roman"/>
                <w:b/>
                <w:sz w:val="28"/>
                <w:szCs w:val="28"/>
              </w:rPr>
              <w:t>3. Шляхи руху всередині будівлі, приміщення, де надається послуга, допоміжні приміщення: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у разі наявності на шляхах руху осіб з інвалідністю сходів вони 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продубльовані</w:t>
            </w:r>
            <w:proofErr w:type="spellEnd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пандусом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довжини не більше 8 сантиметрів підйому), уздовж обох боків усіх </w:t>
            </w: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0,3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двері облаштовані спеціальними пристосуваннями для фіксації дверних 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полотен</w:t>
            </w:r>
            <w:proofErr w:type="spellEnd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положенні “зачинено” і “відчинено”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за наявності прозорих дверних (фасадних) конструкцій на них нанесено відповідне контрастне маркування кольором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дверні отвори без порогів і перепадів висот, ширина дверних отворів становить не менш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за наявності порогів висота кожного елемента порога не перевищує 0,02 метра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кути порогів заокруглені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0,1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, вертикальної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0,05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відеозв’язку</w:t>
            </w:r>
            <w:proofErr w:type="spellEnd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, перекладу на жестову мову, оснащення спеціальними персональними </w:t>
            </w: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приладами підсилення звуку), що відповідають вимогам державних стандартів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процес відкриття/закриття дверей ліфта супроводжується звуковим сигналом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під час зупинки ліфта рівень його підлоги залишається в рівень із підлогою поверху (допускається відхилення не більш як </w:t>
            </w:r>
            <w:smartTag w:uri="urn:schemas-microsoft-com:office:smarttags" w:element="metricconverter">
              <w:smartTagPr>
                <w:attr w:name="ProductID" w:val="0,02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0,02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номери поверхів, зазначені на кнопках ліфта, 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продубльовані</w:t>
            </w:r>
            <w:proofErr w:type="spellEnd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у тактильному вигляді та шрифтом 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Брайля</w:t>
            </w:r>
            <w:proofErr w:type="spellEnd"/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ліфт обладнано функцією голосового повідомлення номера поверху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навпроти дверей ліфта наявна табличка із номером поверху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ширина дверей ліфта не менш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санітарно-гігієнічні та інші допоміжні приміщення розраховані на осіб з інвалідністю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</w:t>
            </w: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універсальних кабінах наявне в плані вільне від обладнання коло діаметром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1,5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привод сигналізації розташовано в межах між 0,8-</w:t>
            </w:r>
            <w:smartTag w:uri="urn:schemas-microsoft-com:office:smarttags" w:element="metricconverter">
              <w:smartTagPr>
                <w:attr w:name="ProductID" w:val="1,1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1,1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над рівнем підлоги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відповідна схема виконана в доступних (візуально/</w:t>
            </w:r>
            <w:proofErr w:type="spellStart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тактильно</w:t>
            </w:r>
            <w:proofErr w:type="spellEnd"/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) форматах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(візуально)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33)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ширина шляху руху в коридорах, приміщеннях, галереях на шляхах руху осіб з інвалідністю у чистоті не менш як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1,5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під час руху в одному напрямку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ширина шляху руху в коридорах, приміщеннях, галереях на шляхах руху осіб з інвалідністю у чистоті не менш як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1,8 метра</w:t>
              </w:r>
            </w:smartTag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 зустрічного руху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ширина проходу в приміщенні з обладнанням і меблями не менш як 1,2 метра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 xml:space="preserve">висота об’єктів послуг (столи, стійкі, рецепція), а також пристроїв послуг (банкомати, термінали тощо) повинна становити не більше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487C93">
                <w:rPr>
                  <w:rFonts w:ascii="Times New Roman" w:hAnsi="Times New Roman" w:cs="Times New Roman"/>
                  <w:sz w:val="28"/>
                  <w:szCs w:val="28"/>
                </w:rPr>
                <w:t>0,9 метра</w:t>
              </w:r>
            </w:smartTag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38)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</w:tr>
      <w:tr w:rsidR="00746D92" w:rsidTr="0067148D">
        <w:tc>
          <w:tcPr>
            <w:tcW w:w="594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</w:tc>
        <w:tc>
          <w:tcPr>
            <w:tcW w:w="5755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sz w:val="28"/>
                <w:szCs w:val="28"/>
              </w:rPr>
              <w:t>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D92" w:rsidRPr="00487C93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8217" w:type="dxa"/>
            <w:gridSpan w:val="3"/>
          </w:tcPr>
          <w:p w:rsidR="00746D92" w:rsidRPr="00487C93" w:rsidRDefault="00746D92" w:rsidP="006714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487C93">
              <w:rPr>
                <w:rFonts w:ascii="Times New Roman" w:hAnsi="Times New Roman" w:cs="Times New Roman"/>
                <w:b/>
                <w:sz w:val="28"/>
                <w:szCs w:val="28"/>
              </w:rPr>
              <w:t>Безбар’єрність</w:t>
            </w:r>
            <w:proofErr w:type="spellEnd"/>
            <w:r w:rsidRPr="00487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послуг для осіб з інвалідністю: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755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 xml:space="preserve">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</w:t>
            </w:r>
            <w:smartTag w:uri="urn:schemas-microsoft-com:office:smarttags" w:element="metricconverter">
              <w:smartTagPr>
                <w:attr w:name="ProductID" w:val="2.0”"/>
              </w:smartTagPr>
              <w:r w:rsidRPr="00EA13DE">
                <w:rPr>
                  <w:rFonts w:ascii="Times New Roman" w:hAnsi="Times New Roman" w:cs="Times New Roman"/>
                  <w:sz w:val="28"/>
                  <w:szCs w:val="28"/>
                </w:rPr>
                <w:t>2.0”</w:t>
              </w:r>
            </w:smartTag>
            <w:r w:rsidRPr="00EA13DE">
              <w:rPr>
                <w:rFonts w:ascii="Times New Roman" w:hAnsi="Times New Roman" w:cs="Times New Roman"/>
                <w:sz w:val="28"/>
                <w:szCs w:val="28"/>
              </w:rPr>
              <w:t xml:space="preserve"> не нижче рівня АА</w:t>
            </w:r>
          </w:p>
        </w:tc>
        <w:tc>
          <w:tcPr>
            <w:tcW w:w="1868" w:type="dxa"/>
          </w:tcPr>
          <w:p w:rsidR="00746D92" w:rsidRPr="001B012F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2F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746D92" w:rsidTr="0067148D">
        <w:tc>
          <w:tcPr>
            <w:tcW w:w="594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755" w:type="dxa"/>
          </w:tcPr>
          <w:p w:rsidR="00746D92" w:rsidRPr="00EA13DE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DE">
              <w:rPr>
                <w:rFonts w:ascii="Times New Roman" w:hAnsi="Times New Roman" w:cs="Times New Roman"/>
                <w:sz w:val="28"/>
                <w:szCs w:val="28"/>
              </w:rPr>
              <w:t xml:space="preserve">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 </w:t>
            </w:r>
          </w:p>
        </w:tc>
        <w:tc>
          <w:tcPr>
            <w:tcW w:w="1868" w:type="dxa"/>
          </w:tcPr>
          <w:p w:rsidR="00746D92" w:rsidRPr="001B012F" w:rsidRDefault="00746D92" w:rsidP="0067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2F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</w:tbl>
    <w:p w:rsidR="00746D92" w:rsidRDefault="00746D92" w:rsidP="00746D92">
      <w:pPr>
        <w:jc w:val="center"/>
      </w:pPr>
    </w:p>
    <w:p w:rsidR="00746D92" w:rsidRDefault="00746D92" w:rsidP="00746D92">
      <w:pPr>
        <w:jc w:val="center"/>
      </w:pPr>
    </w:p>
    <w:sectPr w:rsidR="00746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45323"/>
    <w:multiLevelType w:val="hybridMultilevel"/>
    <w:tmpl w:val="8D7C5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2"/>
    <w:rsid w:val="00746D92"/>
    <w:rsid w:val="00D428EB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8FE7A"/>
  <w15:chartTrackingRefBased/>
  <w15:docId w15:val="{288F1AED-E40D-424A-A3A4-1BD5F60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D92"/>
    <w:rPr>
      <w:b/>
      <w:bCs/>
    </w:rPr>
  </w:style>
  <w:style w:type="table" w:styleId="a4">
    <w:name w:val="Table Grid"/>
    <w:basedOn w:val="a1"/>
    <w:uiPriority w:val="39"/>
    <w:rsid w:val="0074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6950</Words>
  <Characters>3963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2021-12-07T08:48:00Z</dcterms:created>
  <dcterms:modified xsi:type="dcterms:W3CDTF">2021-12-07T08:50:00Z</dcterms:modified>
</cp:coreProperties>
</file>