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0" w:rsidRDefault="00547AD0" w:rsidP="00547AD0">
      <w:pPr>
        <w:autoSpaceDE w:val="0"/>
        <w:autoSpaceDN w:val="0"/>
        <w:adjustRightInd w:val="0"/>
        <w:jc w:val="center"/>
        <w:rPr>
          <w:b/>
          <w:bCs/>
          <w:i/>
          <w:sz w:val="44"/>
          <w:szCs w:val="44"/>
          <w:lang w:val="uk-UA"/>
        </w:rPr>
      </w:pPr>
      <w:r>
        <w:rPr>
          <w:b/>
          <w:bCs/>
          <w:i/>
          <w:sz w:val="44"/>
          <w:szCs w:val="44"/>
          <w:lang w:val="uk-UA"/>
        </w:rPr>
        <w:t>Статут учнівського самоврядування</w:t>
      </w:r>
    </w:p>
    <w:p w:rsidR="00547AD0" w:rsidRDefault="00547AD0" w:rsidP="00547AD0">
      <w:pPr>
        <w:autoSpaceDE w:val="0"/>
        <w:autoSpaceDN w:val="0"/>
        <w:adjustRightInd w:val="0"/>
        <w:rPr>
          <w:b/>
          <w:i/>
          <w:i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РОЗДІЛ І.</w:t>
      </w:r>
      <w:r>
        <w:rPr>
          <w:sz w:val="28"/>
          <w:szCs w:val="28"/>
          <w:lang w:val="uk-UA"/>
        </w:rPr>
        <w:t xml:space="preserve">    </w:t>
      </w:r>
      <w:r>
        <w:rPr>
          <w:b/>
          <w:i/>
          <w:iCs/>
          <w:sz w:val="28"/>
          <w:szCs w:val="28"/>
          <w:u w:val="single"/>
          <w:lang w:val="uk-UA"/>
        </w:rPr>
        <w:t>Загальні положення</w:t>
      </w:r>
    </w:p>
    <w:p w:rsidR="00547AD0" w:rsidRDefault="00547AD0" w:rsidP="00547AD0">
      <w:pPr>
        <w:ind w:left="720" w:hanging="72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Учнівське самоврядування</w:t>
      </w:r>
      <w:r>
        <w:rPr>
          <w:sz w:val="28"/>
          <w:szCs w:val="28"/>
          <w:lang w:val="uk-UA"/>
        </w:rPr>
        <w:t xml:space="preserve"> –  добровільна дитяча демократична позапартійна організація сприяння вдосконаленню навчально-виховного процесу, охорони здоров’я, культурного та фізичного виховання, згуртованості шкільного колективу, формування у всіх учнів свідомого та відповідального ставлення до своїх прав та обов’язків, що є невід’ємною частиною системи управління школою.</w:t>
      </w:r>
      <w:r>
        <w:rPr>
          <w:color w:val="000000"/>
          <w:sz w:val="28"/>
          <w:szCs w:val="28"/>
          <w:lang w:val="uk-UA"/>
        </w:rPr>
        <w:t xml:space="preserve"> Учнівське самоврядування є універсальною формою активності учнів, яку можна з однаковим успіхом вважати як засобом життя учнівського колективу, так і прикладом творчої самореалізації особистості. Самоврядування забезпечує участь учнів у різноплановій, різноманітній та глибоко змістовній роботі навчального закладу, притягує їх до управління справами колективу, допомагає зрозуміти свої права та обов’язки, формує почуття керівника спочатку у класі, а потім у школі, місті, державі. </w:t>
      </w:r>
      <w:r>
        <w:rPr>
          <w:b/>
          <w:bCs/>
          <w:sz w:val="28"/>
          <w:szCs w:val="28"/>
          <w:lang w:val="uk-UA"/>
        </w:rPr>
        <w:t>Учнівське самоврядування – це не наглядова структура, а спосіб організації життя колективу.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Учнівське самоврядування у своїй діяльності керується Конституцією України, Конвенцією ООН про права дитини, іншими нормативно-правовими документами, що діють в загальноосвітньому закладі, та цим Положенням.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 xml:space="preserve">Учнівське самоврядування організовується з учнів школи. Учні 5–11 класів об’єднуються у </w:t>
      </w:r>
      <w:r>
        <w:rPr>
          <w:b/>
          <w:bCs/>
          <w:sz w:val="28"/>
          <w:szCs w:val="28"/>
          <w:lang w:val="uk-UA"/>
        </w:rPr>
        <w:t>Шкільну Республіку</w:t>
      </w:r>
      <w:r>
        <w:rPr>
          <w:sz w:val="28"/>
          <w:szCs w:val="28"/>
          <w:lang w:val="uk-UA"/>
        </w:rPr>
        <w:t>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Учнівське самоврядування класу</w:t>
      </w:r>
      <w:r>
        <w:rPr>
          <w:sz w:val="28"/>
          <w:szCs w:val="28"/>
          <w:lang w:val="uk-UA"/>
        </w:rPr>
        <w:t xml:space="preserve"> – первинна організація, яка на правах колективного члена входить до учнівського самоврядування школи.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  <w:t>Координують роботу учнівського самоврядування завуч з виховної роботи, педагоги-організатори, які консультують учнів щодо роботи за окремими напрямками.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  <w:t>Мовою Шкільної Республіки є українська мова.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ab/>
        <w:t>Символами Шкільної Республіки є символи учбового закладу: гімн, прапор, герб.</w:t>
      </w:r>
    </w:p>
    <w:p w:rsidR="00547AD0" w:rsidRDefault="00547AD0" w:rsidP="00547AD0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ІІ.    </w:t>
      </w:r>
      <w:r>
        <w:rPr>
          <w:b/>
          <w:i/>
          <w:iCs/>
          <w:sz w:val="28"/>
          <w:szCs w:val="28"/>
          <w:u w:val="single"/>
          <w:lang w:val="uk-UA"/>
        </w:rPr>
        <w:t>Мета і завдання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 xml:space="preserve">Метою організації самоврядування є формування і розвиток соціально активної, </w:t>
      </w:r>
      <w:proofErr w:type="spellStart"/>
      <w:r>
        <w:rPr>
          <w:sz w:val="28"/>
          <w:szCs w:val="28"/>
          <w:lang w:val="uk-UA"/>
        </w:rPr>
        <w:t>гуманістично</w:t>
      </w:r>
      <w:proofErr w:type="spellEnd"/>
      <w:r>
        <w:rPr>
          <w:sz w:val="28"/>
          <w:szCs w:val="28"/>
          <w:lang w:val="uk-UA"/>
        </w:rPr>
        <w:t xml:space="preserve"> спрямованої особистості з глибоко усвідомленою громадянською позицією, почуттям національної самосвідомості.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Головною метою є:</w:t>
      </w:r>
    </w:p>
    <w:p w:rsidR="00547AD0" w:rsidRDefault="00547AD0" w:rsidP="00547AD0">
      <w:pPr>
        <w:numPr>
          <w:ilvl w:val="0"/>
          <w:numId w:val="1"/>
        </w:numPr>
        <w:tabs>
          <w:tab w:val="clear" w:pos="360"/>
          <w:tab w:val="num" w:pos="1078"/>
        </w:tabs>
        <w:autoSpaceDE w:val="0"/>
        <w:autoSpaceDN w:val="0"/>
        <w:adjustRightInd w:val="0"/>
        <w:ind w:left="1064" w:hanging="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прав та інтересів учнів;</w:t>
      </w:r>
    </w:p>
    <w:p w:rsidR="00547AD0" w:rsidRDefault="00547AD0" w:rsidP="00547AD0">
      <w:pPr>
        <w:numPr>
          <w:ilvl w:val="0"/>
          <w:numId w:val="2"/>
        </w:numPr>
        <w:tabs>
          <w:tab w:val="clear" w:pos="360"/>
          <w:tab w:val="num" w:pos="1078"/>
        </w:tabs>
        <w:autoSpaceDE w:val="0"/>
        <w:autoSpaceDN w:val="0"/>
        <w:adjustRightInd w:val="0"/>
        <w:ind w:left="1064" w:hanging="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інтеграція зусиль для добрих і корисних справ;</w:t>
      </w:r>
    </w:p>
    <w:p w:rsidR="00547AD0" w:rsidRDefault="00547AD0" w:rsidP="00547AD0">
      <w:pPr>
        <w:numPr>
          <w:ilvl w:val="0"/>
          <w:numId w:val="3"/>
        </w:numPr>
        <w:tabs>
          <w:tab w:val="clear" w:pos="360"/>
          <w:tab w:val="num" w:pos="1078"/>
        </w:tabs>
        <w:autoSpaceDE w:val="0"/>
        <w:autoSpaceDN w:val="0"/>
        <w:adjustRightInd w:val="0"/>
        <w:ind w:left="1064" w:hanging="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та втілення проектів, спрямованих на поліпшення навчально-виховного процесу в школі.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Завдання:</w:t>
      </w:r>
    </w:p>
    <w:p w:rsidR="00547AD0" w:rsidRDefault="00547AD0" w:rsidP="00547AD0">
      <w:pPr>
        <w:numPr>
          <w:ilvl w:val="0"/>
          <w:numId w:val="4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та підтримка лідерів молодіжного руху;</w:t>
      </w:r>
    </w:p>
    <w:p w:rsidR="00547AD0" w:rsidRDefault="00547AD0" w:rsidP="00547AD0">
      <w:pPr>
        <w:numPr>
          <w:ilvl w:val="0"/>
          <w:numId w:val="5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формування навичок самоврядування, соціальної активності й соціальної відповідальності в процесі практичної громадської діяльності учнівської молоді;</w:t>
      </w:r>
    </w:p>
    <w:p w:rsidR="00547AD0" w:rsidRDefault="00547AD0" w:rsidP="00547AD0">
      <w:pPr>
        <w:numPr>
          <w:ilvl w:val="0"/>
          <w:numId w:val="6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привернення уваги широких кіл громадськості до проблем молоді у вільний від навчання час;</w:t>
      </w:r>
    </w:p>
    <w:p w:rsidR="00547AD0" w:rsidRDefault="00547AD0" w:rsidP="00547AD0">
      <w:pPr>
        <w:numPr>
          <w:ilvl w:val="0"/>
          <w:numId w:val="7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творчих рис характеру, а саме: цілеспрямованості, ініціативності, вимогливості, наполегливості, толерантності, винахідливості, оригіналь</w:t>
      </w:r>
      <w:r>
        <w:rPr>
          <w:sz w:val="28"/>
          <w:szCs w:val="28"/>
          <w:lang w:val="uk-UA"/>
        </w:rPr>
        <w:softHyphen/>
        <w:t>ності, готовності до виправданого ризику, а також розширення кругозору;</w:t>
      </w:r>
    </w:p>
    <w:p w:rsidR="00547AD0" w:rsidRDefault="00547AD0" w:rsidP="00547AD0">
      <w:pPr>
        <w:numPr>
          <w:ilvl w:val="0"/>
          <w:numId w:val="8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здорового способу життя;</w:t>
      </w:r>
    </w:p>
    <w:p w:rsidR="00547AD0" w:rsidRDefault="00547AD0" w:rsidP="00547AD0">
      <w:pPr>
        <w:numPr>
          <w:ilvl w:val="0"/>
          <w:numId w:val="9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норм культури поведінки і спілкування, розвиток вміння вести дискусію, висловлювати свою думку;</w:t>
      </w:r>
    </w:p>
    <w:p w:rsidR="00547AD0" w:rsidRDefault="00547AD0" w:rsidP="00547AD0">
      <w:pPr>
        <w:numPr>
          <w:ilvl w:val="0"/>
          <w:numId w:val="10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об’єднання старшокласників для добрих, корисних, цікавих справ;</w:t>
      </w:r>
    </w:p>
    <w:p w:rsidR="00547AD0" w:rsidRDefault="00547AD0" w:rsidP="00547AD0">
      <w:pPr>
        <w:numPr>
          <w:ilvl w:val="0"/>
          <w:numId w:val="11"/>
        </w:numPr>
        <w:autoSpaceDE w:val="0"/>
        <w:autoSpaceDN w:val="0"/>
        <w:adjustRightInd w:val="0"/>
        <w:ind w:left="1092" w:hanging="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 нових нетрадиційних, цікавих форм роботи з учнями.</w:t>
      </w:r>
    </w:p>
    <w:p w:rsidR="00547AD0" w:rsidRDefault="00547AD0" w:rsidP="00547AD0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ІІІ.  </w:t>
      </w:r>
      <w:r>
        <w:rPr>
          <w:sz w:val="28"/>
          <w:szCs w:val="28"/>
          <w:lang w:val="uk-UA"/>
        </w:rPr>
        <w:t xml:space="preserve">  </w:t>
      </w:r>
      <w:r>
        <w:rPr>
          <w:b/>
          <w:i/>
          <w:iCs/>
          <w:sz w:val="28"/>
          <w:szCs w:val="28"/>
          <w:u w:val="single"/>
          <w:lang w:val="uk-UA"/>
        </w:rPr>
        <w:t>Структура учнівського самоврядування</w:t>
      </w:r>
      <w:r>
        <w:rPr>
          <w:b/>
          <w:i/>
          <w:iCs/>
          <w:sz w:val="28"/>
          <w:szCs w:val="28"/>
          <w:lang w:val="uk-UA"/>
        </w:rPr>
        <w:t xml:space="preserve"> </w:t>
      </w:r>
    </w:p>
    <w:p w:rsidR="00547AD0" w:rsidRDefault="00547AD0" w:rsidP="00547AD0">
      <w:pPr>
        <w:autoSpaceDE w:val="0"/>
        <w:autoSpaceDN w:val="0"/>
        <w:adjustRightInd w:val="0"/>
        <w:ind w:firstLine="2400"/>
        <w:jc w:val="both"/>
        <w:rPr>
          <w:b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u w:val="single"/>
          <w:lang w:val="uk-UA"/>
        </w:rPr>
        <w:t>(Шкільна Республіка)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  <w:t xml:space="preserve">Для кращої координації роботи Рада Шкільної Республіки поділяється на </w:t>
      </w:r>
      <w:r>
        <w:rPr>
          <w:b/>
          <w:sz w:val="28"/>
          <w:szCs w:val="28"/>
          <w:lang w:val="uk-UA"/>
        </w:rPr>
        <w:t>шість Міністерств:</w:t>
      </w:r>
    </w:p>
    <w:p w:rsidR="00547AD0" w:rsidRDefault="00547AD0" w:rsidP="00547AD0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освіти;</w:t>
      </w:r>
    </w:p>
    <w:p w:rsidR="00547AD0" w:rsidRDefault="00547AD0" w:rsidP="00547AD0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внутрішніх справ;</w:t>
      </w:r>
    </w:p>
    <w:p w:rsidR="00547AD0" w:rsidRDefault="00547AD0" w:rsidP="00547AD0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культури та відпочинку;</w:t>
      </w:r>
    </w:p>
    <w:p w:rsidR="00547AD0" w:rsidRDefault="00547AD0" w:rsidP="00547AD0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інформації;</w:t>
      </w:r>
    </w:p>
    <w:p w:rsidR="00547AD0" w:rsidRDefault="00547AD0" w:rsidP="00547AD0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туризму та спорту;</w:t>
      </w:r>
    </w:p>
    <w:p w:rsidR="00547AD0" w:rsidRDefault="00547AD0" w:rsidP="00547AD0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екології та охорони здоров’я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освіти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18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сприяє підвищенню інтересу учнів до знань, самоосвіти;</w:t>
      </w:r>
    </w:p>
    <w:p w:rsidR="00547AD0" w:rsidRDefault="00547AD0" w:rsidP="00547AD0">
      <w:pPr>
        <w:numPr>
          <w:ilvl w:val="0"/>
          <w:numId w:val="19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контролює рівень навчальних досягнень учнів, організовує взаємодопомогу;</w:t>
      </w:r>
    </w:p>
    <w:p w:rsidR="00547AD0" w:rsidRDefault="00547AD0" w:rsidP="00547AD0">
      <w:pPr>
        <w:numPr>
          <w:ilvl w:val="0"/>
          <w:numId w:val="20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залучає учнів до роботи у предметних гуртках;</w:t>
      </w:r>
    </w:p>
    <w:p w:rsidR="00547AD0" w:rsidRDefault="00547AD0" w:rsidP="00547AD0">
      <w:pPr>
        <w:numPr>
          <w:ilvl w:val="0"/>
          <w:numId w:val="21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підтримує тісний зв’язок зі шкільною бібліотекою, допомагає у збереженні та оновленні бібліотечного фонду;</w:t>
      </w:r>
    </w:p>
    <w:p w:rsidR="00547AD0" w:rsidRDefault="00547AD0" w:rsidP="00547AD0">
      <w:pPr>
        <w:numPr>
          <w:ilvl w:val="0"/>
          <w:numId w:val="22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допомагає у проведенні та організації інтелектуальних ігор;</w:t>
      </w:r>
    </w:p>
    <w:p w:rsidR="00547AD0" w:rsidRDefault="00547AD0" w:rsidP="00547AD0">
      <w:pPr>
        <w:numPr>
          <w:ilvl w:val="0"/>
          <w:numId w:val="23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займається організацією предметних тижнів, олімпіад;</w:t>
      </w:r>
    </w:p>
    <w:p w:rsidR="00547AD0" w:rsidRDefault="00547AD0" w:rsidP="00547AD0">
      <w:pPr>
        <w:numPr>
          <w:ilvl w:val="0"/>
          <w:numId w:val="24"/>
        </w:numPr>
        <w:tabs>
          <w:tab w:val="clear" w:pos="360"/>
          <w:tab w:val="num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включає комітет ”Знання”, комітет “Книголюб”, комітет інтелектуальних ігор, а також до даного Міністерства належить Радник міністра з питань краєзнавчої роботи.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внутрішніх справ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25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допомагає в адміністрації та педагогічному колективу школи у вирішенні питань дисципліни, культури поведінки учнів на перервах, у їдальні, під час спортивних та культурно-масових заходів;</w:t>
      </w:r>
    </w:p>
    <w:p w:rsidR="00547AD0" w:rsidRDefault="00547AD0" w:rsidP="00547AD0">
      <w:pPr>
        <w:numPr>
          <w:ilvl w:val="0"/>
          <w:numId w:val="26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здійснює контроль за відвідуванням уроків учнями школи, спізненням на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>, зовнішнім виглядом учнів (охайність зачіски, наявність шкільної форми, змінного взуття);</w:t>
      </w:r>
    </w:p>
    <w:p w:rsidR="00547AD0" w:rsidRDefault="00547AD0" w:rsidP="00547AD0">
      <w:pPr>
        <w:numPr>
          <w:ilvl w:val="0"/>
          <w:numId w:val="27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здійснює контроль за роботою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класу;</w:t>
      </w:r>
    </w:p>
    <w:p w:rsidR="00547AD0" w:rsidRDefault="00547AD0" w:rsidP="00547AD0">
      <w:pPr>
        <w:numPr>
          <w:ilvl w:val="0"/>
          <w:numId w:val="28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 графік чергувань класів по школі, виставляє оцінку черговому класу;</w:t>
      </w:r>
    </w:p>
    <w:p w:rsidR="00547AD0" w:rsidRDefault="00547AD0" w:rsidP="00547AD0">
      <w:pPr>
        <w:numPr>
          <w:ilvl w:val="0"/>
          <w:numId w:val="29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потреби на засіданні Міністерства розглядаються питання дисципліни окремих учнів (за поданням класних зборів);</w:t>
      </w:r>
    </w:p>
    <w:p w:rsidR="00547AD0" w:rsidRDefault="00547AD0" w:rsidP="00547AD0">
      <w:pPr>
        <w:numPr>
          <w:ilvl w:val="0"/>
          <w:numId w:val="30"/>
        </w:numPr>
        <w:tabs>
          <w:tab w:val="clear" w:pos="360"/>
          <w:tab w:val="num" w:pos="-1200"/>
          <w:tab w:val="left" w:pos="720"/>
          <w:tab w:val="left" w:pos="1162"/>
        </w:tabs>
        <w:autoSpaceDE w:val="0"/>
        <w:autoSpaceDN w:val="0"/>
        <w:adjustRightInd w:val="0"/>
        <w:ind w:left="1162" w:hanging="4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внутрішніх справ включає  комітет “Дисципліни і порядку”, комітет з питань чергування по школі, старостат.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культури та відпочинку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31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культури та відпочинку допомагає в організації цікавого і змістовного дозвілля; сприяє розвитку творчих здібностей, розширеного кола інтересів та ініціативи учнів;</w:t>
      </w:r>
    </w:p>
    <w:p w:rsidR="00547AD0" w:rsidRDefault="00547AD0" w:rsidP="00547AD0">
      <w:pPr>
        <w:numPr>
          <w:ilvl w:val="0"/>
          <w:numId w:val="32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налагоджує роботу дискоклубу;</w:t>
      </w:r>
    </w:p>
    <w:p w:rsidR="00547AD0" w:rsidRDefault="00547AD0" w:rsidP="00547AD0">
      <w:pPr>
        <w:numPr>
          <w:ilvl w:val="0"/>
          <w:numId w:val="33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відповідає за організацію та проведення рухливих ігор на перервах з учнями початкових класів;</w:t>
      </w:r>
    </w:p>
    <w:p w:rsidR="00547AD0" w:rsidRDefault="00547AD0" w:rsidP="00547AD0">
      <w:pPr>
        <w:numPr>
          <w:ilvl w:val="0"/>
          <w:numId w:val="34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пропагує серед учнів досягнення української національної та світової культури;</w:t>
      </w:r>
    </w:p>
    <w:p w:rsidR="00547AD0" w:rsidRDefault="00547AD0" w:rsidP="00547AD0">
      <w:pPr>
        <w:numPr>
          <w:ilvl w:val="0"/>
          <w:numId w:val="35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залучає дітей до підготовки та проведення спортивно-масових, розважальних програм і заходів;</w:t>
      </w:r>
    </w:p>
    <w:p w:rsidR="00547AD0" w:rsidRDefault="00547AD0" w:rsidP="00547AD0">
      <w:pPr>
        <w:numPr>
          <w:ilvl w:val="0"/>
          <w:numId w:val="36"/>
        </w:numPr>
        <w:tabs>
          <w:tab w:val="clear" w:pos="360"/>
          <w:tab w:val="num" w:pos="-840"/>
          <w:tab w:val="left" w:pos="720"/>
          <w:tab w:val="left" w:pos="1200"/>
        </w:tabs>
        <w:autoSpaceDE w:val="0"/>
        <w:autoSpaceDN w:val="0"/>
        <w:adjustRightInd w:val="0"/>
        <w:ind w:left="1200" w:hanging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культури та відпочинку включає комітет організації відпочинку, комітет технічного забезпечення, комітет дизайну та художнього оформлення, а також до даного Міністерства належить Радник міністра з питань проведення конкурсів.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інформації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37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громадської думки учнів про шкільне життя;</w:t>
      </w:r>
    </w:p>
    <w:p w:rsidR="00547AD0" w:rsidRDefault="00547AD0" w:rsidP="00547AD0">
      <w:pPr>
        <w:numPr>
          <w:ilvl w:val="0"/>
          <w:numId w:val="38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висвітлення життя школи на сторінках шкільної газети “Шкільний вісник”;</w:t>
      </w:r>
    </w:p>
    <w:p w:rsidR="00547AD0" w:rsidRDefault="00547AD0" w:rsidP="00547AD0">
      <w:pPr>
        <w:numPr>
          <w:ilvl w:val="0"/>
          <w:numId w:val="39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випуск газет, присвячених знаменним і пам’ятним подіям держави, школи, датам народного календаря;</w:t>
      </w:r>
    </w:p>
    <w:p w:rsidR="00547AD0" w:rsidRDefault="00547AD0" w:rsidP="00547AD0">
      <w:pPr>
        <w:numPr>
          <w:ilvl w:val="0"/>
          <w:numId w:val="40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визначає рівень популярності проведення КТС;</w:t>
      </w:r>
    </w:p>
    <w:p w:rsidR="00547AD0" w:rsidRDefault="00547AD0" w:rsidP="00547AD0">
      <w:pPr>
        <w:numPr>
          <w:ilvl w:val="0"/>
          <w:numId w:val="41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інформації включає Прес-центр та службу “Рейтинг”.</w:t>
      </w:r>
    </w:p>
    <w:p w:rsidR="00547AD0" w:rsidRDefault="00547AD0" w:rsidP="00547AD0">
      <w:pPr>
        <w:tabs>
          <w:tab w:val="num" w:pos="71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туризму та спорту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42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рівня загальної фізичної підготовки школярів;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пропагування здорового способу життя;</w:t>
      </w:r>
    </w:p>
    <w:p w:rsidR="00547AD0" w:rsidRDefault="00547AD0" w:rsidP="00547AD0">
      <w:pPr>
        <w:numPr>
          <w:ilvl w:val="0"/>
          <w:numId w:val="44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та проведення змагань, </w:t>
      </w:r>
      <w:proofErr w:type="spellStart"/>
      <w:r>
        <w:rPr>
          <w:sz w:val="28"/>
          <w:szCs w:val="28"/>
          <w:lang w:val="uk-UA"/>
        </w:rPr>
        <w:t>спартакіад</w:t>
      </w:r>
      <w:proofErr w:type="spellEnd"/>
      <w:r>
        <w:rPr>
          <w:sz w:val="28"/>
          <w:szCs w:val="28"/>
          <w:lang w:val="uk-UA"/>
        </w:rPr>
        <w:t>, “Веселих стартів”, турнірів, туристичних походів;</w:t>
      </w:r>
    </w:p>
    <w:p w:rsidR="00547AD0" w:rsidRDefault="00547AD0" w:rsidP="00547AD0">
      <w:pPr>
        <w:numPr>
          <w:ilvl w:val="0"/>
          <w:numId w:val="45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дослідницької роботи по питанням відродження Козацької Слави в Україні;</w:t>
      </w:r>
    </w:p>
    <w:p w:rsidR="00547AD0" w:rsidRDefault="00547AD0" w:rsidP="00547AD0">
      <w:pPr>
        <w:numPr>
          <w:ilvl w:val="0"/>
          <w:numId w:val="46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туризму та спорту включає комітет з питань відродження Козацької Слави, комітет туризму, комітет спортивно-масової роботи.</w:t>
      </w:r>
    </w:p>
    <w:p w:rsidR="00547AD0" w:rsidRDefault="00547AD0" w:rsidP="00547AD0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3.7.</w:t>
      </w:r>
      <w:r>
        <w:rPr>
          <w:sz w:val="28"/>
          <w:szCs w:val="28"/>
          <w:lang w:val="uk-UA"/>
        </w:rPr>
        <w:tab/>
        <w:t xml:space="preserve">Мета та зміст роботи </w:t>
      </w:r>
      <w:r>
        <w:rPr>
          <w:b/>
          <w:bCs/>
          <w:sz w:val="28"/>
          <w:szCs w:val="28"/>
          <w:lang w:val="uk-UA"/>
        </w:rPr>
        <w:t>Міністерства екології та охорони здоров’я</w:t>
      </w:r>
      <w:r>
        <w:rPr>
          <w:sz w:val="28"/>
          <w:szCs w:val="28"/>
          <w:lang w:val="uk-UA"/>
        </w:rPr>
        <w:t>: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санітарного стану класних кімнат;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суботників;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озеленення шкільного приміщення, догляд за рослинами;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роботи в напрямку збереження екології;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пропаганда здорового способу життя, проведення профілактичних заходів поширення захворювань;</w:t>
      </w:r>
    </w:p>
    <w:p w:rsidR="00547AD0" w:rsidRDefault="00547AD0" w:rsidP="00547AD0">
      <w:pPr>
        <w:numPr>
          <w:ilvl w:val="0"/>
          <w:numId w:val="43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екології та охорони здоров’я включає комітет “Зелений патруль”, комітет “Милосердя”, також до даного Міністерства належить Радник міністра з питань ЗСЖ.</w:t>
      </w:r>
    </w:p>
    <w:p w:rsidR="00547AD0" w:rsidRDefault="00547AD0" w:rsidP="00547AD0">
      <w:pPr>
        <w:autoSpaceDE w:val="0"/>
        <w:autoSpaceDN w:val="0"/>
        <w:adjustRightInd w:val="0"/>
        <w:ind w:left="360"/>
        <w:jc w:val="both"/>
        <w:rPr>
          <w:b/>
          <w:i/>
          <w:i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IV.   </w:t>
      </w:r>
      <w:r>
        <w:rPr>
          <w:b/>
          <w:i/>
          <w:iCs/>
          <w:sz w:val="28"/>
          <w:szCs w:val="28"/>
          <w:u w:val="single"/>
          <w:lang w:val="uk-UA"/>
        </w:rPr>
        <w:t>Вибори. Референдум</w:t>
      </w:r>
    </w:p>
    <w:p w:rsidR="00547AD0" w:rsidRDefault="00547AD0" w:rsidP="00547AD0">
      <w:pPr>
        <w:autoSpaceDE w:val="0"/>
        <w:autoSpaceDN w:val="0"/>
        <w:adjustRightInd w:val="0"/>
        <w:ind w:left="720" w:hanging="73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  <w:t>Волевиявлення учнів здійснюється за допомогою виборів, референдуму та інших демократичних засобів, які не суперечать Законам України.</w:t>
      </w:r>
    </w:p>
    <w:p w:rsidR="00547AD0" w:rsidRDefault="00547AD0" w:rsidP="00547AD0">
      <w:pPr>
        <w:autoSpaceDE w:val="0"/>
        <w:autoSpaceDN w:val="0"/>
        <w:adjustRightInd w:val="0"/>
        <w:ind w:left="720" w:hanging="73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  <w:t xml:space="preserve">Право голосу на виборах і референдумах мають учні 7– 11 класів. 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ab/>
        <w:t>Референдум  проводиться у разі необхідності та за наявністю більш ніж 50 % учнів 7–11 класів.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 виборах встановлюється принцип: один виборець –  один голос.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4.5.</w:t>
      </w:r>
      <w:r>
        <w:rPr>
          <w:sz w:val="28"/>
          <w:szCs w:val="28"/>
          <w:lang w:val="uk-UA"/>
        </w:rPr>
        <w:tab/>
        <w:t>Кандидати до загальношкільного самоврядування обираються під час класних зборів шляхом відкритого чи таємного голосування більшістю голосів.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4.6.</w:t>
      </w:r>
      <w:r>
        <w:rPr>
          <w:sz w:val="28"/>
          <w:szCs w:val="28"/>
          <w:lang w:val="uk-UA"/>
        </w:rPr>
        <w:tab/>
        <w:t>Вибори Президента проводяться раз у два роки. День виборів призначається діючою Радою Шкільної Республіки “Лідер”.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4.7.</w:t>
      </w:r>
      <w:r>
        <w:rPr>
          <w:sz w:val="28"/>
          <w:szCs w:val="28"/>
          <w:lang w:val="uk-UA"/>
        </w:rPr>
        <w:tab/>
        <w:t xml:space="preserve">Висунення кандидатів на пост Президента здійснюється шляхом </w:t>
      </w:r>
      <w:proofErr w:type="spellStart"/>
      <w:r>
        <w:rPr>
          <w:sz w:val="28"/>
          <w:szCs w:val="28"/>
          <w:lang w:val="uk-UA"/>
        </w:rPr>
        <w:t>самовисування</w:t>
      </w:r>
      <w:proofErr w:type="spellEnd"/>
      <w:r>
        <w:rPr>
          <w:sz w:val="28"/>
          <w:szCs w:val="28"/>
          <w:lang w:val="uk-UA"/>
        </w:rPr>
        <w:t xml:space="preserve"> з подальшою реєстрацією виборчою комісією.</w:t>
      </w:r>
    </w:p>
    <w:p w:rsidR="00547AD0" w:rsidRDefault="00547AD0" w:rsidP="00547AD0">
      <w:pPr>
        <w:tabs>
          <w:tab w:val="left" w:pos="108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4.8.</w:t>
      </w:r>
      <w:r>
        <w:rPr>
          <w:sz w:val="28"/>
          <w:szCs w:val="28"/>
          <w:lang w:val="uk-UA"/>
        </w:rPr>
        <w:tab/>
        <w:t>Після офіційної реєстрації кандидат отримує право негайно розпочати передвиборчу агітацію.</w:t>
      </w:r>
    </w:p>
    <w:p w:rsidR="00547AD0" w:rsidRDefault="00547AD0" w:rsidP="00547AD0">
      <w:pPr>
        <w:numPr>
          <w:ilvl w:val="1"/>
          <w:numId w:val="47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Прем’єр-міністр обирається діючим Президентом з числа кандидатів на посаду Президента</w:t>
      </w:r>
    </w:p>
    <w:p w:rsidR="00547AD0" w:rsidRDefault="00547AD0" w:rsidP="00547AD0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АГІТАЦІЯ В ДЕНЬ ВИБОРІВ ЗАБОРОНЯЄТЬСЯ!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Кампанія завершується публічними дебатами кандидатів за участю діючої Ради “Лідер”.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V. </w:t>
      </w:r>
      <w:r>
        <w:rPr>
          <w:b/>
          <w:i/>
          <w:iCs/>
          <w:sz w:val="28"/>
          <w:szCs w:val="28"/>
          <w:u w:val="single"/>
          <w:lang w:val="uk-UA"/>
        </w:rPr>
        <w:t>Позбавлення членства загальношкільного самоврядування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ind w:left="700" w:hanging="700"/>
        <w:jc w:val="both"/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5.1.</w:t>
      </w:r>
      <w:r>
        <w:rPr>
          <w:b/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>Позбавлення членства загальношкільного самоврядування відбувається у випадку:</w:t>
      </w:r>
    </w:p>
    <w:p w:rsidR="00547AD0" w:rsidRDefault="00547AD0" w:rsidP="00547AD0">
      <w:pPr>
        <w:numPr>
          <w:ilvl w:val="0"/>
          <w:numId w:val="42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несистематичного і </w:t>
      </w:r>
      <w:proofErr w:type="spellStart"/>
      <w:r>
        <w:rPr>
          <w:sz w:val="28"/>
          <w:szCs w:val="28"/>
          <w:lang w:val="uk-UA"/>
        </w:rPr>
        <w:t>недобросовістного</w:t>
      </w:r>
      <w:proofErr w:type="spellEnd"/>
      <w:r>
        <w:rPr>
          <w:sz w:val="28"/>
          <w:szCs w:val="28"/>
          <w:lang w:val="uk-UA"/>
        </w:rPr>
        <w:t xml:space="preserve"> виконання покладених на учня обов’язків;</w:t>
      </w:r>
    </w:p>
    <w:p w:rsidR="00547AD0" w:rsidRDefault="00547AD0" w:rsidP="00547AD0">
      <w:pPr>
        <w:numPr>
          <w:ilvl w:val="0"/>
          <w:numId w:val="42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правил для учнів і ігнорування зауважень;</w:t>
      </w:r>
    </w:p>
    <w:p w:rsidR="00547AD0" w:rsidRDefault="00547AD0" w:rsidP="00547AD0">
      <w:pPr>
        <w:numPr>
          <w:ilvl w:val="0"/>
          <w:numId w:val="42"/>
        </w:numPr>
        <w:tabs>
          <w:tab w:val="clear" w:pos="360"/>
          <w:tab w:val="left" w:pos="720"/>
          <w:tab w:val="num" w:pos="1106"/>
        </w:tabs>
        <w:autoSpaceDE w:val="0"/>
        <w:autoSpaceDN w:val="0"/>
        <w:adjustRightInd w:val="0"/>
        <w:ind w:left="1120" w:hanging="40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переходу до</w:t>
      </w:r>
      <w:r>
        <w:rPr>
          <w:iCs/>
          <w:sz w:val="28"/>
          <w:szCs w:val="28"/>
          <w:lang w:val="uk-UA"/>
        </w:rPr>
        <w:t xml:space="preserve"> іншого навчального закладу.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припинення повноважень члена загальношкільного    самоврядування учні відповідного класу повинні обрати нового представника не пізніше одного місяця з часу виключення.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РОЗДІЛ VI. </w:t>
      </w:r>
      <w:r>
        <w:rPr>
          <w:b/>
          <w:i/>
          <w:sz w:val="28"/>
          <w:szCs w:val="28"/>
          <w:u w:val="single"/>
          <w:lang w:val="uk-UA"/>
        </w:rPr>
        <w:t>Внесення змін до Статуту школи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6.1. </w:t>
      </w:r>
      <w:r>
        <w:rPr>
          <w:sz w:val="28"/>
          <w:szCs w:val="28"/>
          <w:lang w:val="uk-UA"/>
        </w:rPr>
        <w:t>Зміни та доповнення до Статуту школи подаються на розгляд Ради “Лідер”.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6.2. </w:t>
      </w:r>
      <w:r>
        <w:rPr>
          <w:sz w:val="28"/>
          <w:szCs w:val="28"/>
          <w:lang w:val="uk-UA"/>
        </w:rPr>
        <w:t>Зміни до Статуту школи можуть бути запропоновані лише членом загальношкільного учнівського самоврядування.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6.3. </w:t>
      </w:r>
      <w:r>
        <w:rPr>
          <w:sz w:val="28"/>
          <w:szCs w:val="28"/>
          <w:lang w:val="uk-UA"/>
        </w:rPr>
        <w:t>Зміни до Статуту школи вважаються прийнятими, якщо за них проголосували більш як 50 % членів Ради “Лідер”.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6.4. </w:t>
      </w:r>
      <w:r>
        <w:rPr>
          <w:sz w:val="28"/>
          <w:szCs w:val="28"/>
          <w:lang w:val="uk-UA"/>
        </w:rPr>
        <w:t>Прийняті зміни до Статуту вважаються дійсними після їх оприлюднення.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РОЗДІЛ VII.</w:t>
      </w:r>
      <w:r>
        <w:rPr>
          <w:b/>
          <w:i/>
          <w:sz w:val="28"/>
          <w:szCs w:val="28"/>
          <w:u w:val="single"/>
          <w:lang w:val="uk-UA"/>
        </w:rPr>
        <w:t xml:space="preserve"> Рада Шкільної Республіки </w:t>
      </w:r>
      <w:r>
        <w:rPr>
          <w:sz w:val="28"/>
          <w:szCs w:val="28"/>
          <w:lang w:val="uk-UA"/>
        </w:rPr>
        <w:t>“</w:t>
      </w:r>
      <w:r>
        <w:rPr>
          <w:b/>
          <w:i/>
          <w:sz w:val="28"/>
          <w:szCs w:val="28"/>
          <w:u w:val="single"/>
          <w:lang w:val="uk-UA"/>
        </w:rPr>
        <w:t>Лідер”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7.1. </w:t>
      </w:r>
      <w:r>
        <w:rPr>
          <w:sz w:val="28"/>
          <w:szCs w:val="28"/>
          <w:lang w:val="uk-UA"/>
        </w:rPr>
        <w:t>Склад Ради Шкільної Республіки “Лідер” приймається на зборах представників 7–11 класів за поданням Президента та Прем’єр-міністра.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7.2. </w:t>
      </w:r>
      <w:r>
        <w:rPr>
          <w:sz w:val="28"/>
          <w:szCs w:val="28"/>
          <w:lang w:val="uk-UA"/>
        </w:rPr>
        <w:t>Прем’єр-міністром та Міністрами можуть обиратися учні, які навчаються в даному навчальному закладі не менше 2-х останніх років, мають високий чи достатній рівень навчальних досягнень і не мають порушень дисципліни.</w:t>
      </w:r>
    </w:p>
    <w:p w:rsidR="00547AD0" w:rsidRDefault="00547AD0" w:rsidP="00547AD0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7.3. </w:t>
      </w:r>
      <w:r>
        <w:rPr>
          <w:sz w:val="28"/>
          <w:szCs w:val="28"/>
          <w:lang w:val="uk-UA"/>
        </w:rPr>
        <w:t>Повноваження Міністрів Учнівського самоврядування припиняються одночасно з припиненням повноважень Ради Шкільної Республіки “Лідер”.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7.4. </w:t>
      </w:r>
      <w:r>
        <w:rPr>
          <w:sz w:val="28"/>
          <w:szCs w:val="28"/>
          <w:lang w:val="uk-UA"/>
        </w:rPr>
        <w:t>Рада “Лідер” несе відповідальність перед Президентом та Прем’єр- міністром.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7.5. </w:t>
      </w:r>
      <w:r>
        <w:rPr>
          <w:sz w:val="28"/>
          <w:szCs w:val="28"/>
          <w:lang w:val="uk-UA"/>
        </w:rPr>
        <w:t>Міністри мають право робити будь-які кадрові зміни в структурі Міністерства самостійно.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7.6. </w:t>
      </w:r>
      <w:r>
        <w:rPr>
          <w:sz w:val="28"/>
          <w:szCs w:val="28"/>
          <w:lang w:val="uk-UA"/>
        </w:rPr>
        <w:t>Повноваження Міністра Учнівського самоврядування припиняється достроково у разі: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повноважень за його особистою заявою;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переходу на навчання в інший навчальний заклад;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невиконання своїх обов’язків, порушення дисципліни, відставання у навчанні.</w:t>
      </w:r>
    </w:p>
    <w:p w:rsidR="00547AD0" w:rsidRDefault="00547AD0" w:rsidP="00547AD0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РОЗДІЛ VIII. </w:t>
      </w:r>
      <w:r>
        <w:rPr>
          <w:b/>
          <w:i/>
          <w:sz w:val="28"/>
          <w:szCs w:val="28"/>
          <w:u w:val="single"/>
          <w:lang w:val="uk-UA"/>
        </w:rPr>
        <w:t>Президент</w:t>
      </w:r>
    </w:p>
    <w:p w:rsidR="00547AD0" w:rsidRDefault="00547AD0" w:rsidP="00547AD0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8.1. </w:t>
      </w:r>
      <w:r>
        <w:rPr>
          <w:sz w:val="28"/>
          <w:szCs w:val="28"/>
          <w:lang w:val="uk-UA"/>
        </w:rPr>
        <w:t>Президент є гарантом дотримання прав і свобод школярів.</w:t>
      </w:r>
    </w:p>
    <w:p w:rsidR="00547AD0" w:rsidRDefault="00547AD0" w:rsidP="00547AD0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8.2. </w:t>
      </w:r>
      <w:r>
        <w:rPr>
          <w:sz w:val="28"/>
          <w:szCs w:val="28"/>
          <w:lang w:val="uk-UA"/>
        </w:rPr>
        <w:t>Вибори Президента Учнівського самоврядування відбуваються раз у два роки, згідно з положенням про вибори.</w:t>
      </w:r>
    </w:p>
    <w:p w:rsidR="00547AD0" w:rsidRDefault="00547AD0" w:rsidP="00547AD0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8.3. </w:t>
      </w:r>
      <w:r>
        <w:rPr>
          <w:sz w:val="28"/>
          <w:szCs w:val="28"/>
          <w:lang w:val="uk-UA"/>
        </w:rPr>
        <w:t>Президент Учнівського самоврядування: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розвиток учнівського самоврядування;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  про свою роботу загальним зборам представників 5–11 класів, що збираються раз на семестр;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представляє школу у міжшкільних відносинах;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призначає загальношкільний референдум;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подає кандидатуру Прем’єр-міністра;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підписує або накладає вето на рішення, прийняті Радою “Лідер”;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співпрацює з адміністрацією та батьківським комітетом школи.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8.4. </w:t>
      </w:r>
      <w:r>
        <w:rPr>
          <w:sz w:val="28"/>
          <w:szCs w:val="28"/>
          <w:lang w:val="uk-UA"/>
        </w:rPr>
        <w:t>Президент не має права передавати свої повноваження іншим особам.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8.5. </w:t>
      </w:r>
      <w:r>
        <w:rPr>
          <w:sz w:val="28"/>
          <w:szCs w:val="28"/>
          <w:lang w:val="uk-UA"/>
        </w:rPr>
        <w:t>У разі відсутності Президента його обов’язки виконує Прем’єр-міністр.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8.6. </w:t>
      </w:r>
      <w:r>
        <w:rPr>
          <w:sz w:val="28"/>
          <w:szCs w:val="28"/>
          <w:lang w:val="uk-UA"/>
        </w:rPr>
        <w:t>Президент виконує свої повноваження до вступу на пост новообраного Президента.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8.7. </w:t>
      </w:r>
      <w:r>
        <w:rPr>
          <w:sz w:val="28"/>
          <w:szCs w:val="28"/>
          <w:lang w:val="uk-UA"/>
        </w:rPr>
        <w:t>Президент може бути усунений Радою Шкільної Республіки “Лідер” в порядку імпічменту у разі: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порушення ним чинного законодавства учнівського самоврядування;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недобросовістного</w:t>
      </w:r>
      <w:proofErr w:type="spellEnd"/>
      <w:r>
        <w:rPr>
          <w:sz w:val="28"/>
          <w:szCs w:val="28"/>
          <w:lang w:val="uk-UA"/>
        </w:rPr>
        <w:t xml:space="preserve"> виконання своїх обов’язків.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РОЗДІЛ IX. </w:t>
      </w:r>
      <w:r>
        <w:rPr>
          <w:b/>
          <w:i/>
          <w:sz w:val="28"/>
          <w:szCs w:val="28"/>
          <w:u w:val="single"/>
          <w:lang w:val="uk-UA"/>
        </w:rPr>
        <w:t>Принципи, права і обов’язки учні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9.1. Принципи: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поважати бажання і обговорювати позицію, думку;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визнавати право кожного на помилку, надавати можливість її виправити;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прагнути  до найвищих результатів у навчанні і творчості;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повсякчасно піклуватися про добре ім’я свого навчального закладу</w:t>
      </w:r>
    </w:p>
    <w:p w:rsidR="00547AD0" w:rsidRDefault="00547AD0" w:rsidP="00547AD0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9.2. Права: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висловлювати власну думку про життя школи і методи навчально-виховної роботи;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в управлінні навчально-виховною роботою;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представляти школу на оглядах, конкурсах та інших заходах;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обирати органи самоврядування та бути обраними до них;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повагу гідності в справах особистих, сімейних і товариських;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захист своїх прав, що не може бути приводом до негативного ставлення з боку старших або товаришів;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в разі необхідності опіки і допомоги з боку дирекції.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9.3. Обов’язки: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дорожити честю школи, примножувати її традиції;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сумлінно вчитися, створювати доброзичливу і товариську атмосферу в школі, виявляти повагу до дорослих і товаришів, не принижувати гідності людини;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дотримуватися вимог і правил протипожежної та санітарної допомоги, безпеки;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активну участь в громадському житті школи, класу;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слідкувати за своїм здоров’ям, безпекою власного життя і життя своїх товаришів. ПАЛІННЯ, ВЖИВАННЯ АЛКОГОЛЮ ТА НАРКОТИКІВ НЕ СУМІСНІ ЗІ ЗВАННЯМ “УЧЕНЬ”;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дбайливо і охайно ставитися до майна школи.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Порушення норм поведінки викликають громадський осуд та дисциплінарні стягнення!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РОЗДІЛ X. </w:t>
      </w:r>
      <w:r>
        <w:rPr>
          <w:b/>
          <w:i/>
          <w:sz w:val="28"/>
          <w:szCs w:val="28"/>
          <w:u w:val="single"/>
          <w:lang w:val="uk-UA"/>
        </w:rPr>
        <w:t>Заохочення і покарання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10.1. </w:t>
      </w:r>
      <w:r>
        <w:rPr>
          <w:sz w:val="28"/>
          <w:szCs w:val="28"/>
          <w:lang w:val="uk-UA"/>
        </w:rPr>
        <w:t>У разі потреби можуть бути використані такі форми покарання: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усне чи письмове зауваження;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висвітлення у шкільній пресі, попередження на лінійці;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батьків в усній чи письмовій формі.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10.2. </w:t>
      </w:r>
      <w:r>
        <w:rPr>
          <w:sz w:val="28"/>
          <w:szCs w:val="28"/>
          <w:lang w:val="uk-UA"/>
        </w:rPr>
        <w:t>Заохочення мають такі форми: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подяка на лінійці;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подяка у письмовій формі у щоденнику учня;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грамотою, цінними подарунками;</w:t>
      </w:r>
    </w:p>
    <w:p w:rsidR="00547AD0" w:rsidRDefault="00547AD0" w:rsidP="00547AD0">
      <w:pPr>
        <w:numPr>
          <w:ilvl w:val="0"/>
          <w:numId w:val="48"/>
        </w:numPr>
        <w:tabs>
          <w:tab w:val="num" w:pos="-240"/>
          <w:tab w:val="left" w:pos="180"/>
        </w:tabs>
        <w:autoSpaceDE w:val="0"/>
        <w:autoSpaceDN w:val="0"/>
        <w:adjustRightInd w:val="0"/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висвітлення у шкільній пресі.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10.3. </w:t>
      </w:r>
      <w:r>
        <w:rPr>
          <w:sz w:val="28"/>
          <w:szCs w:val="28"/>
          <w:lang w:val="uk-UA"/>
        </w:rPr>
        <w:t>Рада Шкільної Республіки “Лідер” має право визначати найактивніші класи у різних видах діяльності за навчальний рік методом рейтингу.</w:t>
      </w:r>
    </w:p>
    <w:p w:rsidR="00547AD0" w:rsidRDefault="00547AD0" w:rsidP="00547AD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проводить Президент на Святі Останнього дзвоника.</w:t>
      </w:r>
    </w:p>
    <w:p w:rsidR="00547AD0" w:rsidRDefault="00547AD0" w:rsidP="00547AD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Основні шляхи підвищення активності та ролі </w:t>
      </w:r>
    </w:p>
    <w:p w:rsidR="00547AD0" w:rsidRDefault="00547AD0" w:rsidP="00547AD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учнівського самоврядування: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учням більшої самостійності в організації колективної діяльності;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поєднання самодіяльності дітей з керуванням дорослих;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активне залучання учнів до всіх сфер життя учнівського колективу;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учням реальних прав і обов’язків;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повага педагогів до самостійних думок і рішень учнівського самоврядування, його органів;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кваліфікована, тактовна педагогічна допомога учнівському активу;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відкритий характер роботи всіх органів самоврядування;</w:t>
      </w:r>
    </w:p>
    <w:p w:rsidR="00547AD0" w:rsidRDefault="00547AD0" w:rsidP="00547AD0">
      <w:pPr>
        <w:numPr>
          <w:ilvl w:val="0"/>
          <w:numId w:val="49"/>
        </w:numPr>
        <w:tabs>
          <w:tab w:val="clear" w:pos="1068"/>
          <w:tab w:val="left" w:pos="1440"/>
        </w:tabs>
        <w:ind w:left="1440" w:hanging="73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відкриття справжніх лідерів, залучення їх до активної громадської діяльності, реалізація принципу: </w:t>
      </w:r>
      <w:r>
        <w:rPr>
          <w:b/>
          <w:sz w:val="28"/>
          <w:szCs w:val="28"/>
          <w:lang w:val="uk-UA"/>
        </w:rPr>
        <w:t>жодного підлеглого – всі відповідальні.</w:t>
      </w:r>
    </w:p>
    <w:p w:rsidR="0070794B" w:rsidRPr="00547AD0" w:rsidRDefault="0070794B">
      <w:pPr>
        <w:rPr>
          <w:lang w:val="uk-UA"/>
        </w:rPr>
      </w:pPr>
      <w:bookmarkStart w:id="0" w:name="_GoBack"/>
      <w:bookmarkEnd w:id="0"/>
    </w:p>
    <w:sectPr w:rsidR="0070794B" w:rsidRPr="0054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4B7"/>
    <w:multiLevelType w:val="hybridMultilevel"/>
    <w:tmpl w:val="0DBA1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77FF"/>
    <w:multiLevelType w:val="hybridMultilevel"/>
    <w:tmpl w:val="7B2E2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77923"/>
    <w:multiLevelType w:val="hybridMultilevel"/>
    <w:tmpl w:val="17020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45A53"/>
    <w:multiLevelType w:val="hybridMultilevel"/>
    <w:tmpl w:val="F4342A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D213B"/>
    <w:multiLevelType w:val="hybridMultilevel"/>
    <w:tmpl w:val="3196C9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E0085"/>
    <w:multiLevelType w:val="hybridMultilevel"/>
    <w:tmpl w:val="28080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D4F84"/>
    <w:multiLevelType w:val="hybridMultilevel"/>
    <w:tmpl w:val="96FA6F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65F37"/>
    <w:multiLevelType w:val="hybridMultilevel"/>
    <w:tmpl w:val="0F50C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9265E"/>
    <w:multiLevelType w:val="hybridMultilevel"/>
    <w:tmpl w:val="219A8E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53212"/>
    <w:multiLevelType w:val="hybridMultilevel"/>
    <w:tmpl w:val="30742E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D4B28"/>
    <w:multiLevelType w:val="hybridMultilevel"/>
    <w:tmpl w:val="FD52D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21A71"/>
    <w:multiLevelType w:val="hybridMultilevel"/>
    <w:tmpl w:val="52167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E1B7C"/>
    <w:multiLevelType w:val="hybridMultilevel"/>
    <w:tmpl w:val="0F84AD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4236A"/>
    <w:multiLevelType w:val="hybridMultilevel"/>
    <w:tmpl w:val="B4F00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5607D"/>
    <w:multiLevelType w:val="hybridMultilevel"/>
    <w:tmpl w:val="E208D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95FCF"/>
    <w:multiLevelType w:val="hybridMultilevel"/>
    <w:tmpl w:val="ABECF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B00C78"/>
    <w:multiLevelType w:val="hybridMultilevel"/>
    <w:tmpl w:val="3760E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32BBA"/>
    <w:multiLevelType w:val="hybridMultilevel"/>
    <w:tmpl w:val="948EB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A1F4C"/>
    <w:multiLevelType w:val="hybridMultilevel"/>
    <w:tmpl w:val="DC08C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E0945"/>
    <w:multiLevelType w:val="hybridMultilevel"/>
    <w:tmpl w:val="A986E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852A2"/>
    <w:multiLevelType w:val="hybridMultilevel"/>
    <w:tmpl w:val="9DA09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C5FA2"/>
    <w:multiLevelType w:val="hybridMultilevel"/>
    <w:tmpl w:val="1264FC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823DD"/>
    <w:multiLevelType w:val="hybridMultilevel"/>
    <w:tmpl w:val="311689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81B53"/>
    <w:multiLevelType w:val="hybridMultilevel"/>
    <w:tmpl w:val="D7DEF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15823"/>
    <w:multiLevelType w:val="hybridMultilevel"/>
    <w:tmpl w:val="F5E4DE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F230F7"/>
    <w:multiLevelType w:val="hybridMultilevel"/>
    <w:tmpl w:val="54DE6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A73CD6"/>
    <w:multiLevelType w:val="hybridMultilevel"/>
    <w:tmpl w:val="62945A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008C8"/>
    <w:multiLevelType w:val="hybridMultilevel"/>
    <w:tmpl w:val="484051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97782"/>
    <w:multiLevelType w:val="hybridMultilevel"/>
    <w:tmpl w:val="1E368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F36D4"/>
    <w:multiLevelType w:val="hybridMultilevel"/>
    <w:tmpl w:val="40AC5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C6A3A"/>
    <w:multiLevelType w:val="hybridMultilevel"/>
    <w:tmpl w:val="E490E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8D2DAE"/>
    <w:multiLevelType w:val="hybridMultilevel"/>
    <w:tmpl w:val="599E64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71ADD"/>
    <w:multiLevelType w:val="hybridMultilevel"/>
    <w:tmpl w:val="9FCC0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543FB4"/>
    <w:multiLevelType w:val="hybridMultilevel"/>
    <w:tmpl w:val="45D2D4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840FF"/>
    <w:multiLevelType w:val="hybridMultilevel"/>
    <w:tmpl w:val="75A0DE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0B1E14"/>
    <w:multiLevelType w:val="hybridMultilevel"/>
    <w:tmpl w:val="1EF86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3A0C70"/>
    <w:multiLevelType w:val="hybridMultilevel"/>
    <w:tmpl w:val="A5AAF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A7895"/>
    <w:multiLevelType w:val="hybridMultilevel"/>
    <w:tmpl w:val="801C4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3F509A"/>
    <w:multiLevelType w:val="hybridMultilevel"/>
    <w:tmpl w:val="D0F839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D86123"/>
    <w:multiLevelType w:val="multilevel"/>
    <w:tmpl w:val="768A0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40" w15:restartNumberingAfterBreak="0">
    <w:nsid w:val="6BD50B98"/>
    <w:multiLevelType w:val="hybridMultilevel"/>
    <w:tmpl w:val="D3A03A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A76EE"/>
    <w:multiLevelType w:val="hybridMultilevel"/>
    <w:tmpl w:val="CFF6AC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678B1"/>
    <w:multiLevelType w:val="hybridMultilevel"/>
    <w:tmpl w:val="DCCC05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FF6DB7"/>
    <w:multiLevelType w:val="hybridMultilevel"/>
    <w:tmpl w:val="A2088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1A402B"/>
    <w:multiLevelType w:val="hybridMultilevel"/>
    <w:tmpl w:val="C3AAEA9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101F75"/>
    <w:multiLevelType w:val="hybridMultilevel"/>
    <w:tmpl w:val="0BC02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3220ED"/>
    <w:multiLevelType w:val="hybridMultilevel"/>
    <w:tmpl w:val="9D4A8B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3905B8"/>
    <w:multiLevelType w:val="hybridMultilevel"/>
    <w:tmpl w:val="03DC4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9A06F8"/>
    <w:multiLevelType w:val="hybridMultilevel"/>
    <w:tmpl w:val="05FCF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9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E"/>
    <w:rsid w:val="00216DEE"/>
    <w:rsid w:val="00547AD0"/>
    <w:rsid w:val="007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04CB-3738-4F6F-9AE4-2296408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11603</Characters>
  <Application>Microsoft Office Word</Application>
  <DocSecurity>0</DocSecurity>
  <Lines>96</Lines>
  <Paragraphs>27</Paragraphs>
  <ScaleCrop>false</ScaleCrop>
  <Company>diakov.net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2021-11-22T11:14:00Z</dcterms:created>
  <dcterms:modified xsi:type="dcterms:W3CDTF">2021-11-22T11:14:00Z</dcterms:modified>
</cp:coreProperties>
</file>